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BB0F33" w:rsidRDefault="00787B74" w:rsidP="007F67ED">
      <w:pPr>
        <w:rPr>
          <w:b/>
        </w:rPr>
      </w:pPr>
      <w:bookmarkStart w:id="0" w:name="_GoBack"/>
      <w:bookmarkEnd w:id="0"/>
      <w:r w:rsidRPr="007F67ED">
        <w:t>TEMA:</w:t>
      </w:r>
      <w:r w:rsidR="00BB0F33">
        <w:t xml:space="preserve"> </w:t>
      </w:r>
      <w:r w:rsidR="00BB0F33">
        <w:rPr>
          <w:b/>
        </w:rPr>
        <w:t xml:space="preserve">DOEN </w:t>
      </w:r>
      <w:r w:rsidR="00BB0F33">
        <w:rPr>
          <w:b/>
          <w:u w:val="single"/>
        </w:rPr>
        <w:t>NOU</w:t>
      </w:r>
      <w:r w:rsidR="00BB0F33">
        <w:rPr>
          <w:b/>
        </w:rPr>
        <w:t xml:space="preserve"> IETS!</w:t>
      </w:r>
    </w:p>
    <w:p w:rsidR="00BB0F33" w:rsidRDefault="00BB0F33" w:rsidP="007F67ED"/>
    <w:p w:rsidR="00CC42D7" w:rsidRDefault="00B82536" w:rsidP="007F67ED">
      <w:r>
        <w:t xml:space="preserve">Wat vat dit om op te staan vir wat reg is, maak nie saak die gevare nie? Wat vat dit </w:t>
      </w:r>
      <w:r w:rsidR="00924F40">
        <w:t xml:space="preserve">om </w:t>
      </w:r>
      <w:r>
        <w:t>te staan vir wat reg is, al staan jy alleen?</w:t>
      </w:r>
    </w:p>
    <w:p w:rsidR="00B82536" w:rsidRDefault="00B82536" w:rsidP="007F67ED"/>
    <w:p w:rsidR="00B82536" w:rsidRDefault="00B82536" w:rsidP="007F67ED">
      <w:r>
        <w:t>Kom ons gaan kyk ’n bietjie na een vrou wat presies dit gedoen het.</w:t>
      </w:r>
    </w:p>
    <w:p w:rsidR="00B82536" w:rsidRDefault="00B82536" w:rsidP="007F67ED"/>
    <w:p w:rsidR="00B82536" w:rsidRPr="007F67ED" w:rsidRDefault="00B82536" w:rsidP="007F67ED">
      <w:r>
        <w:t>Ons gaan vandag bietjie stilstaan by een van die mees bekende vroue in die Bybel – Ester!</w:t>
      </w:r>
    </w:p>
    <w:p w:rsidR="00976D9B" w:rsidRDefault="00976D9B" w:rsidP="007F67ED"/>
    <w:p w:rsidR="00A41A57" w:rsidRDefault="00A41A57" w:rsidP="007F67ED">
      <w:r>
        <w:t>Die verhaal van Ester vind plaas in Persi</w:t>
      </w:r>
      <w:r w:rsidR="00DE510F">
        <w:t>ë</w:t>
      </w:r>
      <w:r>
        <w:t xml:space="preserve">, ongeveer 500 v.C. Een van die groot konings van alle tye is in beheer, </w:t>
      </w:r>
      <w:r w:rsidR="00DE510F">
        <w:t>Ahasveros. Sy vrou is koningin Vasti. Op ’n stadium het hy ’n groot fees vir 180 dae gehou is sy stad Susan. Terwyl hy so bietjie te veel gedrink het, het hy besluit om met sy mooi vrou te spog. Hy beveel haar toe om voor sy gaste te kom paradeer</w:t>
      </w:r>
      <w:r w:rsidR="00685140">
        <w:t xml:space="preserve">, maar sy het geweier. Die koning was woedend. Sy raadgewers sê toe vir hom dat as dit eers bekend word dat die koning se vrou nie vir om luister nie, gaan die ander vroue in die land ook ophou om na hulle mans te luister – en dit wil mens darem nie hê nie..... So, hy raak toe van haar ontslae! </w:t>
      </w:r>
    </w:p>
    <w:p w:rsidR="00314817" w:rsidRDefault="00314817" w:rsidP="007F67ED"/>
    <w:p w:rsidR="00314817" w:rsidRDefault="00314817" w:rsidP="007F67ED">
      <w:r>
        <w:t xml:space="preserve">Maar toe is hy alleen... ’n Groot soektog is deur die land gehou vir ’n nuwe koningin. So kom dit toe dat Ester, die mooi Joodse meisie, die nuwe koningin word teen haar wil. </w:t>
      </w:r>
      <w:r w:rsidR="00147D1D">
        <w:t>Ester was ’n weeskind wat deur haar oom, Mordegai, grootgemaak is. Hy het haar verbied om te vertel dat sy ’n Jood is, sodat sy nie daaroor in die moeilikheid kom nie.</w:t>
      </w:r>
    </w:p>
    <w:p w:rsidR="00147D1D" w:rsidRDefault="00147D1D" w:rsidP="007F67ED"/>
    <w:p w:rsidR="00147D1D" w:rsidRPr="007F67ED" w:rsidRDefault="00B316C7" w:rsidP="007F67ED">
      <w:r>
        <w:t>Daar was ook ’n ander man in daardie tyd, Haman, wat die eerste minister van Persië geword het. Hy het so baie van homself gedink dat hy almal beveel het om voor hom te buig as hy verbystap. Mordegai het geweier, want jy buig net voor God. Dit het Haman so kwaad gemaak, dat hy besluit het om Mordegai op te hang daarvoor. Maar nie net vir Mordegai nie, Haman het besluit om al die Jode dood te maak hieroor. Kom ons lees wat gebeur toe...</w:t>
      </w:r>
    </w:p>
    <w:p w:rsidR="00976D9B" w:rsidRPr="007F67ED" w:rsidRDefault="00976D9B" w:rsidP="007F67ED"/>
    <w:p w:rsidR="00976D9B" w:rsidRPr="00B6691D" w:rsidRDefault="00B6691D" w:rsidP="00B6691D">
      <w:pPr>
        <w:pStyle w:val="Skrif"/>
        <w:rPr>
          <w:b/>
          <w:u w:val="single"/>
        </w:rPr>
      </w:pPr>
      <w:r w:rsidRPr="00B6691D">
        <w:rPr>
          <w:b/>
          <w:u w:val="single"/>
        </w:rPr>
        <w:t>Ester 4:6-17</w:t>
      </w:r>
    </w:p>
    <w:p w:rsidR="00A639C4" w:rsidRDefault="00B6691D" w:rsidP="00B6691D">
      <w:pPr>
        <w:pStyle w:val="Skrif"/>
      </w:pPr>
      <w:r>
        <w:t xml:space="preserve">6Hatak gaan toe na Mordegai waar hy op die plein voor die ingang van die koninklike paleis is. 7Mordegai het hom ingelig oor alles wat gebeur het en van die bedrag wat Haman aangebied het aan die skatkis van die koning om die Jode te kan doodmaak. </w:t>
      </w:r>
    </w:p>
    <w:p w:rsidR="00A639C4" w:rsidRDefault="00A639C4" w:rsidP="00B6691D">
      <w:pPr>
        <w:pStyle w:val="Skrif"/>
      </w:pPr>
    </w:p>
    <w:p w:rsidR="00B6691D" w:rsidRDefault="00B6691D" w:rsidP="00B6691D">
      <w:pPr>
        <w:pStyle w:val="Skrif"/>
      </w:pPr>
      <w:r>
        <w:lastRenderedPageBreak/>
        <w:t>8Hy het ook vir Hatak ’n afskrif gegee van die proklamasie wat in Susan uitgevaardig is om hulle uit te roei. Hatak moes dit aan Ester wys en vir haar alles verduidelik. Hy moes by haar aandring om na die koning toe te gaan en by hom om genade te smeek vir haar volk. 9Hatak het met Mordegai se boodskap na Ester toe teruggegaan.</w:t>
      </w:r>
    </w:p>
    <w:p w:rsidR="00A639C4" w:rsidRDefault="00A639C4" w:rsidP="00B6691D">
      <w:pPr>
        <w:pStyle w:val="Skrif"/>
      </w:pPr>
    </w:p>
    <w:p w:rsidR="00A639C4" w:rsidRDefault="00B6691D" w:rsidP="00B6691D">
      <w:pPr>
        <w:pStyle w:val="Skrif"/>
      </w:pPr>
      <w:r>
        <w:t xml:space="preserve">10Sy het Hatak weer na Mordegai gestuur om vir hom te sê: 11“Elke amptenaar van die koning en die volke in die provinsies van die koning weet dat enige man of vrou wat na die koning toe gaan as hulle nie ontbied is nie, volgens voorskrif net daar doodgemaak word, tensy die koning sy goue septer na so ’n persoon toe uitsteek. </w:t>
      </w:r>
    </w:p>
    <w:p w:rsidR="00A639C4" w:rsidRDefault="00A639C4" w:rsidP="00B6691D">
      <w:pPr>
        <w:pStyle w:val="Skrif"/>
      </w:pPr>
    </w:p>
    <w:p w:rsidR="00B6691D" w:rsidRDefault="00B6691D" w:rsidP="00B6691D">
      <w:pPr>
        <w:pStyle w:val="Skrif"/>
      </w:pPr>
      <w:r>
        <w:t>Dit is nou al 30 dae sedert die koning my laas laat kom het.”</w:t>
      </w:r>
    </w:p>
    <w:p w:rsidR="00A639C4" w:rsidRDefault="00B6691D" w:rsidP="00B6691D">
      <w:pPr>
        <w:pStyle w:val="Skrif"/>
      </w:pPr>
      <w:r>
        <w:t xml:space="preserve">12Ester se woorde is aan Mordegai oorgedra. 13Mordegai het haar laat weet: “Moenie vir een oomblik dink dat jy daar in die koning se paleis gaan vrykom van die lot van die ander Jode nie. </w:t>
      </w:r>
    </w:p>
    <w:p w:rsidR="00A639C4" w:rsidRDefault="00A639C4" w:rsidP="00B6691D">
      <w:pPr>
        <w:pStyle w:val="Skrif"/>
      </w:pPr>
    </w:p>
    <w:p w:rsidR="00B6691D" w:rsidRDefault="00B6691D" w:rsidP="00B6691D">
      <w:pPr>
        <w:pStyle w:val="Skrif"/>
      </w:pPr>
      <w:r>
        <w:t>14As jy in hierdie tyd gaan stilbly, gaan uitkoms en redding vir die Jode van ’n ander plek af kom. Jy en jou familie sal dan uitgewis word. Wie weet of dit nie miskien juis met die oog op ’n tyd soos hierdie is dat jy koningin geword het nie!”</w:t>
      </w:r>
    </w:p>
    <w:p w:rsidR="004D753E" w:rsidRDefault="004D753E" w:rsidP="00B6691D">
      <w:pPr>
        <w:pStyle w:val="Skrif"/>
      </w:pPr>
    </w:p>
    <w:p w:rsidR="00B6691D" w:rsidRDefault="00B6691D" w:rsidP="00B6691D">
      <w:pPr>
        <w:pStyle w:val="Skrif"/>
      </w:pPr>
      <w:r>
        <w:t>15Ester het hom geantwoord: 16“Gaan maak al die Jode wat jy in Susan kan kry bymekaar. Vas ter wille van my. Vir drie dae lank moet julle dag en nag niks eet of drink nie. Ek en my diensmeisies sal net so vas. Al is dit in stryd met die voorskrif sal ek na die koning toe gaan. As ek dan daarvoor moet sterf, moet ek maar sterf.”</w:t>
      </w:r>
    </w:p>
    <w:p w:rsidR="004D753E" w:rsidRDefault="004D753E" w:rsidP="00B6691D">
      <w:pPr>
        <w:pStyle w:val="Skrif"/>
      </w:pPr>
    </w:p>
    <w:p w:rsidR="00B6691D" w:rsidRPr="007F67ED" w:rsidRDefault="00B6691D" w:rsidP="00B6691D">
      <w:pPr>
        <w:pStyle w:val="Skrif"/>
      </w:pPr>
      <w:r>
        <w:t>17Mordegai het toe gegaan en alles gedoen wat Ester hom laat weet het.</w:t>
      </w:r>
    </w:p>
    <w:p w:rsidR="00976D9B" w:rsidRPr="007F67ED" w:rsidRDefault="00976D9B" w:rsidP="007F67ED"/>
    <w:p w:rsidR="00976D9B" w:rsidRDefault="00CC270A" w:rsidP="007F67ED">
      <w:r>
        <w:t>Ester se lewe was nie ideaal nie. Sy was ’n weeskind</w:t>
      </w:r>
      <w:r w:rsidR="00F45126">
        <w:t>. Haar enigste familie was haar oom Mordegai – eintlik was hy haar neef</w:t>
      </w:r>
      <w:r w:rsidR="00A0582C">
        <w:rPr>
          <w:rStyle w:val="FootnoteReference"/>
        </w:rPr>
        <w:footnoteReference w:id="1"/>
      </w:r>
      <w:r w:rsidR="00F45126">
        <w:t>, maar heelwat ouer as sy.</w:t>
      </w:r>
      <w:r w:rsidR="00C927C0">
        <w:t xml:space="preserve"> Dan word sy geforseer om selfs haar laaste familielid te los om koningin te word teen haar wil. Daar moet sy haar afkoms wegsteek en het sy geleef soos in ’n tronk – sy mag nie eers met haar man praat sonder sy toestemming nie!</w:t>
      </w:r>
    </w:p>
    <w:p w:rsidR="00C927C0" w:rsidRDefault="00C927C0" w:rsidP="007F67ED"/>
    <w:p w:rsidR="00C927C0" w:rsidRDefault="00C927C0" w:rsidP="007F67ED">
      <w:r>
        <w:t xml:space="preserve">En tog is dit presies waar die Here haar wou hê! </w:t>
      </w:r>
    </w:p>
    <w:p w:rsidR="00C927C0" w:rsidRDefault="00C927C0" w:rsidP="007F67ED"/>
    <w:p w:rsidR="00C927C0" w:rsidRDefault="00C927C0" w:rsidP="00C927C0">
      <w:pPr>
        <w:pStyle w:val="Skrif"/>
      </w:pPr>
      <w:r>
        <w:t>Vers 14: “Wie weet of dit nie miskien juis met die oog op ’n tyd soos hierdie is dat jy koningin geword het nie!”</w:t>
      </w:r>
    </w:p>
    <w:p w:rsidR="00761B26" w:rsidRDefault="00761B26" w:rsidP="007F67ED"/>
    <w:p w:rsidR="00761B26" w:rsidRDefault="008F4AAC" w:rsidP="007F67ED">
      <w:r>
        <w:t>Is dit nie wat die Here vandag vir jou ook sê nie? Is jy nie presies waar jy moet wees om jou lig te laat skyn nie? Glo jy dat God in beheer is? Glo jy dat Hy weet wat Hy doen? Glo jy dat Hy jou gesit het net waar jy moet wees?</w:t>
      </w:r>
    </w:p>
    <w:p w:rsidR="008F4AAC" w:rsidRDefault="008F4AAC" w:rsidP="007F67ED"/>
    <w:p w:rsidR="008F4AAC" w:rsidRDefault="008F4AAC" w:rsidP="007F67ED">
      <w:r>
        <w:lastRenderedPageBreak/>
        <w:t>Is dinge moeilik by jou werk? Doen iets!</w:t>
      </w:r>
    </w:p>
    <w:p w:rsidR="008F4AAC" w:rsidRDefault="008F4AAC" w:rsidP="007F67ED">
      <w:r>
        <w:t>Is dinge moeilik by jou huis? Doen iets!</w:t>
      </w:r>
    </w:p>
    <w:p w:rsidR="008F4AAC" w:rsidRDefault="00DF4683" w:rsidP="007F67ED">
      <w:r>
        <w:t>Wat is in JOU lewe aan die gang? Doen iets!</w:t>
      </w:r>
    </w:p>
    <w:p w:rsidR="00DF4683" w:rsidRDefault="00DF4683" w:rsidP="007F67ED"/>
    <w:p w:rsidR="00DF4683" w:rsidRDefault="00DF4683" w:rsidP="007F67ED">
      <w:r>
        <w:t>Hou op om net te kla en te wag en te hoop – doen iets! Glo dat jy presies is waar jy moet wees vir ’n tyd soos hierdie.</w:t>
      </w:r>
    </w:p>
    <w:p w:rsidR="00DF4683" w:rsidRDefault="00DF4683" w:rsidP="007F67ED"/>
    <w:p w:rsidR="00DF4683" w:rsidRDefault="00DF4683" w:rsidP="007F67ED">
      <w:r>
        <w:t xml:space="preserve">Maar wat? Wat  moet ons doen? </w:t>
      </w:r>
    </w:p>
    <w:p w:rsidR="00DF4683" w:rsidRDefault="00DF4683" w:rsidP="007F67ED"/>
    <w:p w:rsidR="00DF4683" w:rsidRDefault="00DF4683" w:rsidP="007F67ED">
      <w:r>
        <w:t>Rick Warren sê so waar:</w:t>
      </w:r>
    </w:p>
    <w:p w:rsidR="00DF4683" w:rsidRDefault="00DF4683" w:rsidP="00A77C9D">
      <w:pPr>
        <w:pBdr>
          <w:top w:val="single" w:sz="4" w:space="1" w:color="auto"/>
          <w:left w:val="single" w:sz="4" w:space="4" w:color="auto"/>
          <w:bottom w:val="single" w:sz="4" w:space="1" w:color="auto"/>
          <w:right w:val="single" w:sz="4" w:space="4" w:color="auto"/>
        </w:pBdr>
      </w:pPr>
      <w:r w:rsidRPr="0039328E">
        <w:rPr>
          <w:b/>
        </w:rPr>
        <w:t>God calls everybody to use the gifts and the passion that they have, but not everyone picks up the phone. – Rick Warren</w:t>
      </w:r>
    </w:p>
    <w:p w:rsidR="00DF4683" w:rsidRDefault="00DF4683" w:rsidP="007F67ED"/>
    <w:p w:rsidR="00DF4683" w:rsidRDefault="00A77C9D" w:rsidP="007F67ED">
      <w:r>
        <w:t xml:space="preserve">Tel jy die telefoon op as God bel? Hoe weet ek wat God vir my wil sê? </w:t>
      </w:r>
      <w:r w:rsidR="00DF4683">
        <w:t>Wel, volg Ester se voorbeeld.</w:t>
      </w:r>
    </w:p>
    <w:p w:rsidR="00A77C9D" w:rsidRDefault="00374430" w:rsidP="00A77C9D">
      <w:pPr>
        <w:pStyle w:val="ListParagraph"/>
        <w:numPr>
          <w:ilvl w:val="0"/>
          <w:numId w:val="18"/>
        </w:numPr>
        <w:ind w:left="360"/>
      </w:pPr>
      <w:r>
        <w:t>Kry al die hulp wat jy kan. Ester het gevra dat Mordegai en al die Jode vir haar bid. Wie bid vir jou? En vir wie bid jy? Het jou kleingroep al gepraat oor waarvoor elkeen hier is? En bid julle vir mekaar?</w:t>
      </w:r>
    </w:p>
    <w:p w:rsidR="00374430" w:rsidRDefault="00374430" w:rsidP="00A77C9D">
      <w:pPr>
        <w:pStyle w:val="ListParagraph"/>
        <w:numPr>
          <w:ilvl w:val="0"/>
          <w:numId w:val="18"/>
        </w:numPr>
        <w:ind w:left="360"/>
      </w:pPr>
      <w:r>
        <w:t xml:space="preserve">Spandeer tyd saam met God. </w:t>
      </w:r>
      <w:r w:rsidR="007C0EE1">
        <w:t>Alleen tyd. Luister na God. Luister na jou Pa. Hoekom is ek hier? Wat wil U hê moet ek doen?</w:t>
      </w:r>
    </w:p>
    <w:p w:rsidR="007C0EE1" w:rsidRPr="007C0EE1" w:rsidRDefault="007C0EE1" w:rsidP="007C0EE1">
      <w:pPr>
        <w:pBdr>
          <w:top w:val="single" w:sz="4" w:space="1" w:color="auto"/>
          <w:left w:val="single" w:sz="4" w:space="4" w:color="auto"/>
          <w:bottom w:val="single" w:sz="4" w:space="1" w:color="auto"/>
          <w:right w:val="single" w:sz="4" w:space="4" w:color="auto"/>
        </w:pBdr>
        <w:ind w:left="360"/>
        <w:rPr>
          <w:i/>
          <w:sz w:val="20"/>
        </w:rPr>
      </w:pPr>
      <w:r w:rsidRPr="007C0EE1">
        <w:rPr>
          <w:i/>
          <w:sz w:val="20"/>
        </w:rPr>
        <w:t>"Prayer is not our attempt to make contact with God, but a sign of our confidence, fragile sometimes, that God . . has always been present, awaiting our invitation to come and be at home in us. .. If we enter into conversation with God, we cannot know beforehand where it will lead."</w:t>
      </w:r>
    </w:p>
    <w:p w:rsidR="007C0EE1" w:rsidRPr="007C0EE1" w:rsidRDefault="007C0EE1" w:rsidP="007C0EE1">
      <w:pPr>
        <w:pBdr>
          <w:top w:val="single" w:sz="4" w:space="1" w:color="auto"/>
          <w:left w:val="single" w:sz="4" w:space="4" w:color="auto"/>
          <w:bottom w:val="single" w:sz="4" w:space="1" w:color="auto"/>
          <w:right w:val="single" w:sz="4" w:space="4" w:color="auto"/>
        </w:pBdr>
        <w:ind w:left="360"/>
        <w:rPr>
          <w:i/>
          <w:sz w:val="20"/>
        </w:rPr>
      </w:pPr>
      <w:r w:rsidRPr="007C0EE1">
        <w:rPr>
          <w:i/>
          <w:sz w:val="20"/>
        </w:rPr>
        <w:t>Dominican friar Timothy Radcliffe in preface to "The Heart in Pilgrimage" by Eamon Duffy (2013).</w:t>
      </w:r>
    </w:p>
    <w:p w:rsidR="008F4AAC" w:rsidRDefault="008F4AAC" w:rsidP="007F67ED"/>
    <w:p w:rsidR="007C0EE1" w:rsidRDefault="007C0EE1" w:rsidP="007F67ED">
      <w:r>
        <w:t>Jy is hier vir ’n tyd soos hierdie. Wat doen jy daaraan? God het reeds iets gedoen – Hy het jou hier gesit. Nou is die bal in jou hande. DOEN IETS!</w:t>
      </w:r>
    </w:p>
    <w:p w:rsidR="007C0EE1" w:rsidRDefault="007C0EE1" w:rsidP="007F67ED"/>
    <w:p w:rsidR="007C0EE1" w:rsidRDefault="007C0EE1" w:rsidP="007F67ED">
      <w:r>
        <w:t>Amen.</w:t>
      </w:r>
    </w:p>
    <w:p w:rsidR="007C0EE1" w:rsidRDefault="007C0EE1" w:rsidP="007F67ED"/>
    <w:p w:rsidR="007C0EE1" w:rsidRDefault="007C0EE1" w:rsidP="007F67ED"/>
    <w:p w:rsidR="007C0EE1" w:rsidRDefault="007C0EE1" w:rsidP="007F67ED"/>
    <w:p w:rsidR="007C0EE1" w:rsidRDefault="007C0EE1" w:rsidP="007F67ED"/>
    <w:sectPr w:rsidR="007C0EE1" w:rsidSect="00761B26">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CE" w:rsidRDefault="00BD4CCE" w:rsidP="007F67ED">
      <w:r>
        <w:separator/>
      </w:r>
    </w:p>
  </w:endnote>
  <w:endnote w:type="continuationSeparator" w:id="0">
    <w:p w:rsidR="00BD4CCE" w:rsidRDefault="00BD4CCE"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A05097">
          <w:rPr>
            <w:b/>
            <w:noProof/>
            <w:sz w:val="18"/>
            <w:szCs w:val="18"/>
          </w:rPr>
          <w:t>3</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CE" w:rsidRDefault="00BD4CCE" w:rsidP="007F67ED">
      <w:r>
        <w:separator/>
      </w:r>
    </w:p>
  </w:footnote>
  <w:footnote w:type="continuationSeparator" w:id="0">
    <w:p w:rsidR="00BD4CCE" w:rsidRDefault="00BD4CCE" w:rsidP="007F67ED">
      <w:r>
        <w:continuationSeparator/>
      </w:r>
    </w:p>
  </w:footnote>
  <w:footnote w:id="1">
    <w:p w:rsidR="00A0582C" w:rsidRDefault="00A0582C" w:rsidP="00A0582C">
      <w:pPr>
        <w:pStyle w:val="FootnoteText"/>
      </w:pPr>
      <w:r>
        <w:rPr>
          <w:rStyle w:val="FootnoteReference"/>
        </w:rPr>
        <w:footnoteRef/>
      </w:r>
      <w:r>
        <w:t xml:space="preserve"> Ester 2:15: “Ester was die dogter van Abigajil, ’n oom van Mordegai wat haar as sy dogter aangeneem het.”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DF9E592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F3C164D"/>
    <w:multiLevelType w:val="multilevel"/>
    <w:tmpl w:val="9768D8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51676A0"/>
    <w:multiLevelType w:val="multilevel"/>
    <w:tmpl w:val="30B05C36"/>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2C521382"/>
    <w:multiLevelType w:val="multilevel"/>
    <w:tmpl w:val="12B4EDF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14E34FC"/>
    <w:multiLevelType w:val="multilevel"/>
    <w:tmpl w:val="A738AB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2F37451"/>
    <w:multiLevelType w:val="multilevel"/>
    <w:tmpl w:val="2F82E254"/>
    <w:styleLink w:val="List21"/>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17">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nsid w:val="63935566"/>
    <w:multiLevelType w:val="hybridMultilevel"/>
    <w:tmpl w:val="DF9E592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23">
    <w:nsid w:val="7ACF3AE6"/>
    <w:multiLevelType w:val="multilevel"/>
    <w:tmpl w:val="B4440F62"/>
    <w:styleLink w:val="List31"/>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24">
    <w:nsid w:val="7B6B7B6A"/>
    <w:multiLevelType w:val="multilevel"/>
    <w:tmpl w:val="B726A29A"/>
    <w:styleLink w:val="List41"/>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num w:numId="1">
    <w:abstractNumId w:val="20"/>
  </w:num>
  <w:num w:numId="2">
    <w:abstractNumId w:val="1"/>
  </w:num>
  <w:num w:numId="3">
    <w:abstractNumId w:val="5"/>
  </w:num>
  <w:num w:numId="4">
    <w:abstractNumId w:val="14"/>
  </w:num>
  <w:num w:numId="5">
    <w:abstractNumId w:val="17"/>
  </w:num>
  <w:num w:numId="6">
    <w:abstractNumId w:val="9"/>
  </w:num>
  <w:num w:numId="7">
    <w:abstractNumId w:val="6"/>
  </w:num>
  <w:num w:numId="8">
    <w:abstractNumId w:val="8"/>
  </w:num>
  <w:num w:numId="9">
    <w:abstractNumId w:val="15"/>
  </w:num>
  <w:num w:numId="10">
    <w:abstractNumId w:val="21"/>
  </w:num>
  <w:num w:numId="11">
    <w:abstractNumId w:val="13"/>
  </w:num>
  <w:num w:numId="12">
    <w:abstractNumId w:val="4"/>
  </w:num>
  <w:num w:numId="13">
    <w:abstractNumId w:val="3"/>
  </w:num>
  <w:num w:numId="14">
    <w:abstractNumId w:val="10"/>
  </w:num>
  <w:num w:numId="15">
    <w:abstractNumId w:val="19"/>
  </w:num>
  <w:num w:numId="16">
    <w:abstractNumId w:val="22"/>
  </w:num>
  <w:num w:numId="17">
    <w:abstractNumId w:val="0"/>
  </w:num>
  <w:num w:numId="18">
    <w:abstractNumId w:val="18"/>
  </w:num>
  <w:num w:numId="19">
    <w:abstractNumId w:val="12"/>
  </w:num>
  <w:num w:numId="20">
    <w:abstractNumId w:val="23"/>
  </w:num>
  <w:num w:numId="21">
    <w:abstractNumId w:val="16"/>
  </w:num>
  <w:num w:numId="22">
    <w:abstractNumId w:val="11"/>
  </w:num>
  <w:num w:numId="23">
    <w:abstractNumId w:val="24"/>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E293F"/>
    <w:rsid w:val="00147D1D"/>
    <w:rsid w:val="001502FC"/>
    <w:rsid w:val="0016156D"/>
    <w:rsid w:val="0019391B"/>
    <w:rsid w:val="001A3453"/>
    <w:rsid w:val="001E5399"/>
    <w:rsid w:val="001E7C12"/>
    <w:rsid w:val="00203578"/>
    <w:rsid w:val="00214FC2"/>
    <w:rsid w:val="00220DCE"/>
    <w:rsid w:val="00244C28"/>
    <w:rsid w:val="002C2BE5"/>
    <w:rsid w:val="00314817"/>
    <w:rsid w:val="00332316"/>
    <w:rsid w:val="003417F4"/>
    <w:rsid w:val="00352B50"/>
    <w:rsid w:val="00353357"/>
    <w:rsid w:val="003559D3"/>
    <w:rsid w:val="00374430"/>
    <w:rsid w:val="003878A4"/>
    <w:rsid w:val="0039328E"/>
    <w:rsid w:val="003A379F"/>
    <w:rsid w:val="00401F2A"/>
    <w:rsid w:val="004143BD"/>
    <w:rsid w:val="00435888"/>
    <w:rsid w:val="004439DE"/>
    <w:rsid w:val="004636E9"/>
    <w:rsid w:val="004778A2"/>
    <w:rsid w:val="00490B9D"/>
    <w:rsid w:val="004B070A"/>
    <w:rsid w:val="004D753E"/>
    <w:rsid w:val="004F17DE"/>
    <w:rsid w:val="00526986"/>
    <w:rsid w:val="005362B4"/>
    <w:rsid w:val="00540066"/>
    <w:rsid w:val="005613A0"/>
    <w:rsid w:val="0058634D"/>
    <w:rsid w:val="005A5CC7"/>
    <w:rsid w:val="005D0D88"/>
    <w:rsid w:val="005F3046"/>
    <w:rsid w:val="005F583D"/>
    <w:rsid w:val="005F613D"/>
    <w:rsid w:val="00681DC3"/>
    <w:rsid w:val="00685140"/>
    <w:rsid w:val="0069740B"/>
    <w:rsid w:val="006A5152"/>
    <w:rsid w:val="006B4023"/>
    <w:rsid w:val="006C0503"/>
    <w:rsid w:val="006C5B15"/>
    <w:rsid w:val="006F3D91"/>
    <w:rsid w:val="00703EEB"/>
    <w:rsid w:val="007058F2"/>
    <w:rsid w:val="0071385D"/>
    <w:rsid w:val="0075547E"/>
    <w:rsid w:val="00761B26"/>
    <w:rsid w:val="00765712"/>
    <w:rsid w:val="007763BC"/>
    <w:rsid w:val="00787B74"/>
    <w:rsid w:val="00793943"/>
    <w:rsid w:val="00797E03"/>
    <w:rsid w:val="007C0EE1"/>
    <w:rsid w:val="007D38F7"/>
    <w:rsid w:val="007D47D5"/>
    <w:rsid w:val="007D5621"/>
    <w:rsid w:val="007D6EDB"/>
    <w:rsid w:val="007F67ED"/>
    <w:rsid w:val="00845553"/>
    <w:rsid w:val="00884F5C"/>
    <w:rsid w:val="008C45B0"/>
    <w:rsid w:val="008F0D5F"/>
    <w:rsid w:val="008F4AAC"/>
    <w:rsid w:val="0090566C"/>
    <w:rsid w:val="00924F40"/>
    <w:rsid w:val="00962407"/>
    <w:rsid w:val="00971BCC"/>
    <w:rsid w:val="00976D9B"/>
    <w:rsid w:val="00980A34"/>
    <w:rsid w:val="0098575A"/>
    <w:rsid w:val="00992DD8"/>
    <w:rsid w:val="00A03AA1"/>
    <w:rsid w:val="00A05097"/>
    <w:rsid w:val="00A0582C"/>
    <w:rsid w:val="00A20F91"/>
    <w:rsid w:val="00A4096D"/>
    <w:rsid w:val="00A41A57"/>
    <w:rsid w:val="00A51BA8"/>
    <w:rsid w:val="00A639C4"/>
    <w:rsid w:val="00A7199A"/>
    <w:rsid w:val="00A77C9D"/>
    <w:rsid w:val="00A93503"/>
    <w:rsid w:val="00AA10A8"/>
    <w:rsid w:val="00AD4A16"/>
    <w:rsid w:val="00AE3DAA"/>
    <w:rsid w:val="00AE42E6"/>
    <w:rsid w:val="00AE723D"/>
    <w:rsid w:val="00B000CA"/>
    <w:rsid w:val="00B17DAD"/>
    <w:rsid w:val="00B316C7"/>
    <w:rsid w:val="00B61229"/>
    <w:rsid w:val="00B6691D"/>
    <w:rsid w:val="00B82536"/>
    <w:rsid w:val="00B86FB8"/>
    <w:rsid w:val="00B87452"/>
    <w:rsid w:val="00BA3B2D"/>
    <w:rsid w:val="00BB0F33"/>
    <w:rsid w:val="00BB5A78"/>
    <w:rsid w:val="00BD17C3"/>
    <w:rsid w:val="00BD4CCE"/>
    <w:rsid w:val="00BF7B51"/>
    <w:rsid w:val="00C02E09"/>
    <w:rsid w:val="00C06128"/>
    <w:rsid w:val="00C64979"/>
    <w:rsid w:val="00C847FE"/>
    <w:rsid w:val="00C927C0"/>
    <w:rsid w:val="00C96BEF"/>
    <w:rsid w:val="00CB06FF"/>
    <w:rsid w:val="00CB6154"/>
    <w:rsid w:val="00CC0D21"/>
    <w:rsid w:val="00CC270A"/>
    <w:rsid w:val="00CC42D7"/>
    <w:rsid w:val="00CD26A6"/>
    <w:rsid w:val="00CE3C88"/>
    <w:rsid w:val="00CF0805"/>
    <w:rsid w:val="00D36BB9"/>
    <w:rsid w:val="00D91EF9"/>
    <w:rsid w:val="00DE510F"/>
    <w:rsid w:val="00DF4683"/>
    <w:rsid w:val="00E1309E"/>
    <w:rsid w:val="00E2031F"/>
    <w:rsid w:val="00EA56BF"/>
    <w:rsid w:val="00EC1E4A"/>
    <w:rsid w:val="00EC50FB"/>
    <w:rsid w:val="00EF2A97"/>
    <w:rsid w:val="00EF4B6D"/>
    <w:rsid w:val="00EF578E"/>
    <w:rsid w:val="00F1766E"/>
    <w:rsid w:val="00F2297E"/>
    <w:rsid w:val="00F23B2A"/>
    <w:rsid w:val="00F45126"/>
    <w:rsid w:val="00F476C0"/>
    <w:rsid w:val="00F50C75"/>
    <w:rsid w:val="00F82989"/>
    <w:rsid w:val="00F87AAC"/>
    <w:rsid w:val="00FA4970"/>
    <w:rsid w:val="00FA5942"/>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1502FC"/>
    <w:pPr>
      <w:spacing w:line="240" w:lineRule="auto"/>
    </w:pPr>
    <w:rPr>
      <w:sz w:val="20"/>
      <w:szCs w:val="20"/>
    </w:rPr>
  </w:style>
  <w:style w:type="character" w:customStyle="1" w:styleId="FootnoteTextChar">
    <w:name w:val="Footnote Text Char"/>
    <w:basedOn w:val="DefaultParagraphFont"/>
    <w:link w:val="FootnoteText"/>
    <w:uiPriority w:val="99"/>
    <w:rsid w:val="001502FC"/>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1502FC"/>
    <w:rPr>
      <w:vertAlign w:val="superscript"/>
    </w:rPr>
  </w:style>
  <w:style w:type="character" w:styleId="Hyperlink">
    <w:name w:val="Hyperlink"/>
    <w:basedOn w:val="DefaultParagraphFont"/>
    <w:uiPriority w:val="99"/>
    <w:unhideWhenUsed/>
    <w:rsid w:val="001502FC"/>
    <w:rPr>
      <w:color w:val="0000FF" w:themeColor="hyperlink"/>
      <w:u w:val="single"/>
    </w:rPr>
  </w:style>
  <w:style w:type="numbering" w:customStyle="1" w:styleId="List21">
    <w:name w:val="List 21"/>
    <w:basedOn w:val="NoList"/>
    <w:rsid w:val="005613A0"/>
    <w:pPr>
      <w:numPr>
        <w:numId w:val="21"/>
      </w:numPr>
    </w:pPr>
  </w:style>
  <w:style w:type="numbering" w:customStyle="1" w:styleId="List31">
    <w:name w:val="List 31"/>
    <w:basedOn w:val="NoList"/>
    <w:rsid w:val="005613A0"/>
    <w:pPr>
      <w:numPr>
        <w:numId w:val="20"/>
      </w:numPr>
    </w:pPr>
  </w:style>
  <w:style w:type="paragraph" w:customStyle="1" w:styleId="Body">
    <w:name w:val="Body"/>
    <w:rsid w:val="005613A0"/>
    <w:pPr>
      <w:pBdr>
        <w:top w:val="nil"/>
        <w:left w:val="nil"/>
        <w:bottom w:val="nil"/>
        <w:right w:val="nil"/>
        <w:between w:val="nil"/>
        <w:bar w:val="nil"/>
      </w:pBdr>
      <w:spacing w:after="0" w:line="360" w:lineRule="auto"/>
      <w:jc w:val="both"/>
    </w:pPr>
    <w:rPr>
      <w:rFonts w:ascii="Century Gothic" w:eastAsia="Arial Unicode MS" w:hAnsi="Arial Unicode MS" w:cs="Arial Unicode MS"/>
      <w:color w:val="000000"/>
      <w:u w:color="000000"/>
      <w:bdr w:val="nil"/>
      <w:lang w:val="de-DE" w:eastAsia="af-ZA"/>
    </w:rPr>
  </w:style>
  <w:style w:type="numbering" w:customStyle="1" w:styleId="List41">
    <w:name w:val="List 41"/>
    <w:basedOn w:val="NoList"/>
    <w:rsid w:val="005613A0"/>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1502FC"/>
    <w:pPr>
      <w:spacing w:line="240" w:lineRule="auto"/>
    </w:pPr>
    <w:rPr>
      <w:sz w:val="20"/>
      <w:szCs w:val="20"/>
    </w:rPr>
  </w:style>
  <w:style w:type="character" w:customStyle="1" w:styleId="FootnoteTextChar">
    <w:name w:val="Footnote Text Char"/>
    <w:basedOn w:val="DefaultParagraphFont"/>
    <w:link w:val="FootnoteText"/>
    <w:uiPriority w:val="99"/>
    <w:rsid w:val="001502FC"/>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1502FC"/>
    <w:rPr>
      <w:vertAlign w:val="superscript"/>
    </w:rPr>
  </w:style>
  <w:style w:type="character" w:styleId="Hyperlink">
    <w:name w:val="Hyperlink"/>
    <w:basedOn w:val="DefaultParagraphFont"/>
    <w:uiPriority w:val="99"/>
    <w:unhideWhenUsed/>
    <w:rsid w:val="001502FC"/>
    <w:rPr>
      <w:color w:val="0000FF" w:themeColor="hyperlink"/>
      <w:u w:val="single"/>
    </w:rPr>
  </w:style>
  <w:style w:type="numbering" w:customStyle="1" w:styleId="List21">
    <w:name w:val="List 21"/>
    <w:basedOn w:val="NoList"/>
    <w:rsid w:val="005613A0"/>
    <w:pPr>
      <w:numPr>
        <w:numId w:val="21"/>
      </w:numPr>
    </w:pPr>
  </w:style>
  <w:style w:type="numbering" w:customStyle="1" w:styleId="List31">
    <w:name w:val="List 31"/>
    <w:basedOn w:val="NoList"/>
    <w:rsid w:val="005613A0"/>
    <w:pPr>
      <w:numPr>
        <w:numId w:val="20"/>
      </w:numPr>
    </w:pPr>
  </w:style>
  <w:style w:type="paragraph" w:customStyle="1" w:styleId="Body">
    <w:name w:val="Body"/>
    <w:rsid w:val="005613A0"/>
    <w:pPr>
      <w:pBdr>
        <w:top w:val="nil"/>
        <w:left w:val="nil"/>
        <w:bottom w:val="nil"/>
        <w:right w:val="nil"/>
        <w:between w:val="nil"/>
        <w:bar w:val="nil"/>
      </w:pBdr>
      <w:spacing w:after="0" w:line="360" w:lineRule="auto"/>
      <w:jc w:val="both"/>
    </w:pPr>
    <w:rPr>
      <w:rFonts w:ascii="Century Gothic" w:eastAsia="Arial Unicode MS" w:hAnsi="Arial Unicode MS" w:cs="Arial Unicode MS"/>
      <w:color w:val="000000"/>
      <w:u w:color="000000"/>
      <w:bdr w:val="nil"/>
      <w:lang w:val="de-DE" w:eastAsia="af-ZA"/>
    </w:rPr>
  </w:style>
  <w:style w:type="numbering" w:customStyle="1" w:styleId="List41">
    <w:name w:val="List 41"/>
    <w:basedOn w:val="NoList"/>
    <w:rsid w:val="005613A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756435897">
      <w:bodyDiv w:val="1"/>
      <w:marLeft w:val="0"/>
      <w:marRight w:val="0"/>
      <w:marTop w:val="0"/>
      <w:marBottom w:val="0"/>
      <w:divBdr>
        <w:top w:val="none" w:sz="0" w:space="0" w:color="auto"/>
        <w:left w:val="none" w:sz="0" w:space="0" w:color="auto"/>
        <w:bottom w:val="none" w:sz="0" w:space="0" w:color="auto"/>
        <w:right w:val="none" w:sz="0" w:space="0" w:color="auto"/>
      </w:divBdr>
    </w:div>
    <w:div w:id="1854563915">
      <w:bodyDiv w:val="1"/>
      <w:marLeft w:val="0"/>
      <w:marRight w:val="0"/>
      <w:marTop w:val="0"/>
      <w:marBottom w:val="0"/>
      <w:divBdr>
        <w:top w:val="none" w:sz="0" w:space="0" w:color="auto"/>
        <w:left w:val="none" w:sz="0" w:space="0" w:color="auto"/>
        <w:bottom w:val="none" w:sz="0" w:space="0" w:color="auto"/>
        <w:right w:val="none" w:sz="0" w:space="0" w:color="auto"/>
      </w:divBdr>
      <w:divsChild>
        <w:div w:id="860968349">
          <w:marLeft w:val="0"/>
          <w:marRight w:val="0"/>
          <w:marTop w:val="0"/>
          <w:marBottom w:val="0"/>
          <w:divBdr>
            <w:top w:val="none" w:sz="0" w:space="0" w:color="auto"/>
            <w:left w:val="none" w:sz="0" w:space="0" w:color="auto"/>
            <w:bottom w:val="none" w:sz="0" w:space="0" w:color="auto"/>
            <w:right w:val="none" w:sz="0" w:space="0" w:color="auto"/>
          </w:divBdr>
        </w:div>
        <w:div w:id="2087220356">
          <w:marLeft w:val="0"/>
          <w:marRight w:val="0"/>
          <w:marTop w:val="0"/>
          <w:marBottom w:val="0"/>
          <w:divBdr>
            <w:top w:val="none" w:sz="0" w:space="0" w:color="auto"/>
            <w:left w:val="none" w:sz="0" w:space="0" w:color="auto"/>
            <w:bottom w:val="none" w:sz="0" w:space="0" w:color="auto"/>
            <w:right w:val="none" w:sz="0" w:space="0" w:color="auto"/>
          </w:divBdr>
        </w:div>
        <w:div w:id="316763075">
          <w:marLeft w:val="0"/>
          <w:marRight w:val="0"/>
          <w:marTop w:val="0"/>
          <w:marBottom w:val="0"/>
          <w:divBdr>
            <w:top w:val="none" w:sz="0" w:space="0" w:color="auto"/>
            <w:left w:val="none" w:sz="0" w:space="0" w:color="auto"/>
            <w:bottom w:val="none" w:sz="0" w:space="0" w:color="auto"/>
            <w:right w:val="none" w:sz="0" w:space="0" w:color="auto"/>
          </w:divBdr>
        </w:div>
        <w:div w:id="1120031739">
          <w:marLeft w:val="0"/>
          <w:marRight w:val="0"/>
          <w:marTop w:val="0"/>
          <w:marBottom w:val="0"/>
          <w:divBdr>
            <w:top w:val="none" w:sz="0" w:space="0" w:color="auto"/>
            <w:left w:val="none" w:sz="0" w:space="0" w:color="auto"/>
            <w:bottom w:val="none" w:sz="0" w:space="0" w:color="auto"/>
            <w:right w:val="none" w:sz="0" w:space="0" w:color="auto"/>
          </w:divBdr>
        </w:div>
        <w:div w:id="175531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077B-325D-43CF-8167-4D6816F3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2015-08-12T07:05:00Z</dcterms:created>
  <dcterms:modified xsi:type="dcterms:W3CDTF">2015-08-12T07:05:00Z</dcterms:modified>
</cp:coreProperties>
</file>