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85" w:rsidRPr="007F7855" w:rsidRDefault="00314485" w:rsidP="00314485">
      <w:pPr>
        <w:spacing w:after="0" w:line="240" w:lineRule="auto"/>
        <w:jc w:val="both"/>
        <w:rPr>
          <w:rFonts w:ascii="Arial" w:hAnsi="Arial" w:cs="Arial"/>
          <w:b/>
          <w:sz w:val="24"/>
          <w:szCs w:val="24"/>
        </w:rPr>
      </w:pPr>
      <w:r w:rsidRPr="007F7855">
        <w:rPr>
          <w:rFonts w:ascii="Arial" w:hAnsi="Arial" w:cs="Arial"/>
          <w:b/>
          <w:sz w:val="24"/>
          <w:szCs w:val="24"/>
        </w:rPr>
        <w:t>GEREFORMEERDE KERK WAPADRANT</w:t>
      </w:r>
    </w:p>
    <w:p w:rsidR="00314485" w:rsidRPr="007F7855" w:rsidRDefault="00314485" w:rsidP="00314485">
      <w:pPr>
        <w:spacing w:after="0" w:line="240" w:lineRule="auto"/>
        <w:jc w:val="both"/>
        <w:rPr>
          <w:rFonts w:ascii="Arial" w:hAnsi="Arial" w:cs="Arial"/>
          <w:b/>
          <w:sz w:val="24"/>
          <w:szCs w:val="24"/>
        </w:rPr>
      </w:pPr>
      <w:r w:rsidRPr="007F7855">
        <w:rPr>
          <w:rFonts w:ascii="Arial" w:hAnsi="Arial" w:cs="Arial"/>
          <w:b/>
          <w:sz w:val="24"/>
          <w:szCs w:val="24"/>
        </w:rPr>
        <w:t>SONDAG 1 OKTOBER 2017 (DOOP)</w:t>
      </w:r>
    </w:p>
    <w:p w:rsidR="00314485" w:rsidRDefault="00314485" w:rsidP="00314485">
      <w:pPr>
        <w:spacing w:after="0" w:line="240" w:lineRule="auto"/>
        <w:jc w:val="both"/>
        <w:rPr>
          <w:rFonts w:ascii="Arial" w:hAnsi="Arial" w:cs="Arial"/>
          <w:b/>
          <w:sz w:val="24"/>
          <w:szCs w:val="24"/>
        </w:rPr>
      </w:pPr>
    </w:p>
    <w:p w:rsidR="00314485" w:rsidRDefault="00314485" w:rsidP="00314485">
      <w:pPr>
        <w:spacing w:after="0" w:line="240" w:lineRule="auto"/>
        <w:jc w:val="both"/>
        <w:rPr>
          <w:rFonts w:ascii="Arial" w:hAnsi="Arial" w:cs="Arial"/>
          <w:b/>
          <w:sz w:val="24"/>
          <w:szCs w:val="24"/>
        </w:rPr>
      </w:pPr>
      <w:bookmarkStart w:id="0" w:name="_GoBack"/>
      <w:r>
        <w:rPr>
          <w:rFonts w:ascii="Arial" w:hAnsi="Arial" w:cs="Arial"/>
          <w:b/>
          <w:sz w:val="24"/>
          <w:szCs w:val="24"/>
        </w:rPr>
        <w:t>TEKSGEDEELTE: Hebreërs 9:23-10:18</w:t>
      </w:r>
    </w:p>
    <w:p w:rsidR="00314485" w:rsidRDefault="00314485" w:rsidP="00314485">
      <w:pPr>
        <w:spacing w:after="0" w:line="240" w:lineRule="auto"/>
        <w:jc w:val="both"/>
        <w:rPr>
          <w:rFonts w:ascii="Arial" w:hAnsi="Arial" w:cs="Arial"/>
          <w:b/>
          <w:sz w:val="24"/>
          <w:szCs w:val="24"/>
        </w:rPr>
      </w:pPr>
      <w:r>
        <w:rPr>
          <w:rFonts w:ascii="Arial" w:hAnsi="Arial" w:cs="Arial"/>
          <w:b/>
          <w:sz w:val="24"/>
          <w:szCs w:val="24"/>
        </w:rPr>
        <w:t>TEKSVERSE: Hebreërs 10:11-14</w:t>
      </w:r>
    </w:p>
    <w:p w:rsidR="00314485" w:rsidRPr="00314485" w:rsidRDefault="00314485" w:rsidP="00314485">
      <w:pPr>
        <w:spacing w:after="0" w:line="240" w:lineRule="auto"/>
        <w:jc w:val="both"/>
        <w:rPr>
          <w:rFonts w:ascii="Arial" w:hAnsi="Arial" w:cs="Arial"/>
          <w:b/>
          <w:i/>
          <w:sz w:val="24"/>
          <w:szCs w:val="24"/>
        </w:rPr>
      </w:pPr>
      <w:r>
        <w:rPr>
          <w:rFonts w:ascii="Arial" w:hAnsi="Arial" w:cs="Arial"/>
          <w:b/>
          <w:sz w:val="24"/>
          <w:szCs w:val="24"/>
        </w:rPr>
        <w:t xml:space="preserve">TEMA: </w:t>
      </w:r>
      <w:r w:rsidRPr="00314485">
        <w:rPr>
          <w:rFonts w:ascii="Arial" w:hAnsi="Arial" w:cs="Arial"/>
          <w:b/>
          <w:i/>
          <w:sz w:val="24"/>
          <w:szCs w:val="24"/>
        </w:rPr>
        <w:t>STAAN EN SIT</w:t>
      </w:r>
    </w:p>
    <w:p w:rsidR="00314485" w:rsidRDefault="00314485" w:rsidP="00314485">
      <w:pPr>
        <w:spacing w:after="0" w:line="240" w:lineRule="auto"/>
        <w:jc w:val="both"/>
        <w:rPr>
          <w:rFonts w:ascii="Arial" w:hAnsi="Arial" w:cs="Arial"/>
          <w:b/>
          <w:sz w:val="24"/>
          <w:szCs w:val="24"/>
        </w:rPr>
      </w:pPr>
      <w:r>
        <w:rPr>
          <w:rFonts w:ascii="Arial" w:hAnsi="Arial" w:cs="Arial"/>
          <w:b/>
          <w:sz w:val="24"/>
          <w:szCs w:val="24"/>
        </w:rPr>
        <w:t xml:space="preserve"> </w:t>
      </w:r>
    </w:p>
    <w:p w:rsidR="00314485" w:rsidRPr="00736B18" w:rsidRDefault="00314485" w:rsidP="00314485">
      <w:pPr>
        <w:spacing w:after="0" w:line="240" w:lineRule="auto"/>
        <w:jc w:val="both"/>
        <w:rPr>
          <w:rFonts w:ascii="Arial" w:hAnsi="Arial" w:cs="Arial"/>
          <w:b/>
          <w:sz w:val="24"/>
          <w:szCs w:val="24"/>
        </w:rPr>
      </w:pPr>
      <w:r w:rsidRPr="00736B18">
        <w:rPr>
          <w:rFonts w:ascii="Arial" w:hAnsi="Arial" w:cs="Arial"/>
          <w:b/>
          <w:sz w:val="24"/>
          <w:szCs w:val="24"/>
        </w:rPr>
        <w:t>Inleiding</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Een van die hooftema’s in die boek Hebreërs is dat Jesus Christus, vol van die ewige heerlikheid as die Seun van God, mens geword het om die finale en laaste offer te ring as Hoëpriester van die nuwe, beter verbond tussen God en sy volk.</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Eens en vir altyd het Hy Homself as offer geoffer: sy bloed is vergiet. Dit het finaal betaal vir al ons sondeskuld voor God.</w:t>
      </w:r>
    </w:p>
    <w:bookmarkEnd w:id="0"/>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Die skrywer van hierdie boek skryf aan mense wat in alle waarskynlikheid geweet het van al die offers en die ander rituele in die tempel. Die tempel was eintlik maar net ‘n voortsetting van die tabernakel – met ‘n uitbreiding van die rituele en gebruike wat daar was sedert die volk in die woestyntog oppad na die beloofde land was. Daarom verwys die skrywer na dit wat in die tabernakel gebeur het: in ‘n sekere sin eintlik die begin van die formele, georganiseerde godsdiens in Israel.</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Om ons ook ‘n beter idee te gee van hoe dit gelyk het en wat daar gebeur het, gaan ons nou kyk na ‘n kort video wat dit uitbeeld.</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Kyk na die video op Youtube: </w:t>
      </w:r>
      <w:r w:rsidRPr="00314485">
        <w:rPr>
          <w:rFonts w:ascii="Arial" w:hAnsi="Arial" w:cs="Arial"/>
          <w:b/>
          <w:sz w:val="24"/>
          <w:szCs w:val="24"/>
        </w:rPr>
        <w:t>www.youtube.com/watch?v=1mFGsLEpKKk</w:t>
      </w:r>
      <w:r>
        <w:rPr>
          <w:rFonts w:ascii="Arial" w:hAnsi="Arial" w:cs="Arial"/>
          <w:b/>
          <w:sz w:val="24"/>
          <w:szCs w:val="24"/>
        </w:rPr>
        <w:t xml:space="preserve">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In die eerste gedeelte van Hebreërs 9 (vers 1-22) beklemtoon die skrywer dit wat hy alreeds vantevore uitgewys het:</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tabernakel is ingerig soos die Here dit bepaal het</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Daar was verskeie rituele – met veral die offers as middelpunt</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offers het net tydelike verligting vir die sondaar gebring</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Maar Jesus Christus het alles kom verander</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Hy het Homself as finale en volmaakte offer geoffer</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Dit het ewige verlossing gebring: vergifnis van sondes, versoening met God en ‘n totaal nuwe lewe</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bloed was sentraal in die offers – simbolies van reiniging en nuwe lewe</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Jesus se bloed reinig ons van ons sondeskuld voor God. Dit bewerk nuwe lewe vir elkeen wat glo</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Kom ons lees nou verder wat daar staan in Hebreërs 9:23-10:18.</w:t>
      </w:r>
    </w:p>
    <w:p w:rsidR="00314485" w:rsidRPr="00EC1B4D"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EC1B4D">
        <w:rPr>
          <w:rFonts w:ascii="Arial" w:hAnsi="Arial" w:cs="Arial"/>
          <w:b/>
          <w:sz w:val="24"/>
          <w:szCs w:val="24"/>
        </w:rPr>
        <w:t xml:space="preserve"> Hebreërs 9:23-10:18 (1983 Afrikaanse Vertaling):</w:t>
      </w:r>
    </w:p>
    <w:p w:rsidR="00314485" w:rsidRPr="00EC1B4D" w:rsidRDefault="00314485" w:rsidP="00314485">
      <w:pPr>
        <w:spacing w:after="0" w:line="240" w:lineRule="auto"/>
        <w:jc w:val="both"/>
        <w:rPr>
          <w:rFonts w:ascii="Arial" w:hAnsi="Arial" w:cs="Arial"/>
          <w:sz w:val="24"/>
          <w:szCs w:val="24"/>
        </w:rPr>
      </w:pPr>
      <w:r w:rsidRPr="00EC1B4D">
        <w:rPr>
          <w:rFonts w:ascii="Arial" w:hAnsi="Arial" w:cs="Arial"/>
          <w:sz w:val="24"/>
          <w:szCs w:val="24"/>
        </w:rPr>
        <w:t xml:space="preserve">    </w:t>
      </w:r>
    </w:p>
    <w:p w:rsidR="00314485" w:rsidRPr="00314485" w:rsidRDefault="00314485" w:rsidP="00314485">
      <w:pPr>
        <w:spacing w:after="0" w:line="240" w:lineRule="auto"/>
        <w:jc w:val="both"/>
        <w:rPr>
          <w:rFonts w:ascii="Arial" w:hAnsi="Arial" w:cs="Arial"/>
          <w:sz w:val="24"/>
          <w:szCs w:val="24"/>
        </w:rPr>
      </w:pPr>
      <w:r>
        <w:rPr>
          <w:rFonts w:ascii="Arial" w:hAnsi="Arial" w:cs="Arial"/>
          <w:sz w:val="24"/>
          <w:szCs w:val="24"/>
        </w:rPr>
        <w:t>Ons wil vanoggend in besonder fokus op Hebreërs 10:11-14:</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Verder, elke priester staan dag vir dag sy diens en verrig, en bring elke keer weer dieselfde offers, wat tog nooit die sondes kan wegneem nie.</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Jesus Christus het één offer vir die sondes gebring en vir altyd aan die regterhand van God gaan sit.</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Nou wag Hy daar totdat sy vyande aan Hom onderwerp is.</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lastRenderedPageBreak/>
        <w:t>Deur die één offer het Hy dié wat vir God afgesonder word, vir altyd volkome van sonde vry gemaak.</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Dink jou ‘n bietjie in hoe dit was om ‘n priester te gewees het in daardie tyd:</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Jou afkoms het jou roeping bepaal</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Party het gesing, musiek gemaak en ander ondersteunende werk verrig, maar groot getalle van die manne uit die stam van Levi het die roeping gehad: jy werk as priester in die tabernakel (later in die tempel)</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Hulle het klaarblyklik in skofte gewerk, maar die dae was lank: van sonop tot sononder</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Hulle het spesiale klere gedra: gewone priesters sulke lang wit gewade, die hoëpriester ‘n veelkleurige gewaad, spesiale borsplaat, kopdoek, goue granate en klokkies aan die onderste soom, en kaalvoet. (Interessant: op die Groot Versoendag het die hoëpriester net ‘n wit gewaad gedra en het hy alleen in die Allerheiligste ingegaan om daar te offer) </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goue kandelaar moes altyd aan die brand bly</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vuur vir die offers moes altyd aan die gang wees</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 Lam is geoffer in die oggend en die aand</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reukoffer moes elke oggend en aand gebring word (kole uitgeskep, mengsel met verskillende geure daarop gesprinkel)</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12 toonbroode moes aan die einde van die week opgeëet word en nuwes uitgepak word op die Sabbatdag</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Verskillende offers is op verskillende maniere voorberei en geoffer: brandoffers, graanoffers, maaltydoffers, sondeoffers, skuldoffers, beweegoffers, dankoffers, eerstelingoffers, gelofteoffers en wierookoffers</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Verskillende offers het verskillende “rituele” gehad: feesdae was ekstra en meer werk</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Soms moes vir die priester of namens die volk geoffer word: ‘n bul</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Soms was dit vir die leier van die gemeenskap (stamhoof): ‘n bokram</w:t>
      </w:r>
    </w:p>
    <w:p w:rsidR="00314485" w:rsidRPr="007B7A2B" w:rsidRDefault="00314485" w:rsidP="00314485">
      <w:pPr>
        <w:pStyle w:val="ListParagraph"/>
        <w:numPr>
          <w:ilvl w:val="0"/>
          <w:numId w:val="1"/>
        </w:numPr>
        <w:spacing w:after="0" w:line="240" w:lineRule="auto"/>
        <w:jc w:val="both"/>
        <w:rPr>
          <w:rFonts w:ascii="Arial" w:hAnsi="Arial" w:cs="Arial"/>
          <w:sz w:val="24"/>
          <w:szCs w:val="24"/>
        </w:rPr>
      </w:pPr>
      <w:r w:rsidRPr="007B7A2B">
        <w:rPr>
          <w:rFonts w:ascii="Arial" w:hAnsi="Arial" w:cs="Arial"/>
          <w:sz w:val="24"/>
          <w:szCs w:val="24"/>
        </w:rPr>
        <w:t>Vir ‘n individu: ‘n skaapooi</w:t>
      </w:r>
      <w:r>
        <w:rPr>
          <w:rFonts w:ascii="Arial" w:hAnsi="Arial" w:cs="Arial"/>
          <w:sz w:val="24"/>
          <w:szCs w:val="24"/>
        </w:rPr>
        <w:t xml:space="preserve"> (of ‘n duif as hy arm was)</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sondaar moes die offerdier self keelaf sny – daarna is dit geslag</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Die priester het die bloed opgevang in ‘n kom </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bloed is gesprinkel by die voorhangsel, op die hoeke van die reukofferaltaar, by die voete van die brandofferaltaar, op die offeraar self</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Hulle moes hulle hande en voete voor die tyd was</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Hulle moes ruimte en geleentheid gee vir gebede, liedere en tempelmusiek</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Agterna moes al die gereedskap (panne, skottels, bekers, kanne ens.) gewas word</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Hulle moes die volk help met die reinigingsvoorskrifte: in geval van siekte, aanraking van onrein objekte ensomeer</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Verder moes hulle die volk leer van die wet van die Here – en dat die regte hartgesindheid moes deel wees van die offers wat hulle bring</w:t>
      </w:r>
    </w:p>
    <w:p w:rsidR="00314485" w:rsidRDefault="00314485" w:rsidP="0031448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Hulle moes ook uitsprake maak – as tussengangers tussen God en sy volk</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Dink net hoe het dit geklink, geruik, gelyk! Stof, bloed, rook, reuk van gebrande vleis, geblêr en gebulk van offerdiere...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Aan die einde van só ‘n dag was ‘n priester maar moeg!</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Hy was die heeltyd op sy voete.</w:t>
      </w:r>
    </w:p>
    <w:p w:rsidR="00314485" w:rsidRDefault="00314485" w:rsidP="00314485">
      <w:pPr>
        <w:spacing w:after="0" w:line="240" w:lineRule="auto"/>
        <w:jc w:val="both"/>
        <w:rPr>
          <w:rFonts w:ascii="Arial" w:hAnsi="Arial" w:cs="Arial"/>
          <w:sz w:val="24"/>
          <w:szCs w:val="24"/>
        </w:rPr>
      </w:pPr>
    </w:p>
    <w:p w:rsidR="00314485" w:rsidRPr="00314485" w:rsidRDefault="00314485" w:rsidP="00314485">
      <w:pPr>
        <w:spacing w:after="0" w:line="240" w:lineRule="auto"/>
        <w:jc w:val="both"/>
        <w:rPr>
          <w:rFonts w:ascii="Arial" w:hAnsi="Arial" w:cs="Arial"/>
          <w:sz w:val="24"/>
          <w:szCs w:val="24"/>
        </w:rPr>
      </w:pPr>
      <w:r>
        <w:rPr>
          <w:rFonts w:ascii="Arial" w:hAnsi="Arial" w:cs="Arial"/>
          <w:sz w:val="24"/>
          <w:szCs w:val="24"/>
        </w:rPr>
        <w:t>In vers 11 staan daar:</w:t>
      </w:r>
    </w:p>
    <w:p w:rsidR="00314485" w:rsidRPr="00CF02D9"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lastRenderedPageBreak/>
        <w:t>Verder, elke priester staan dag vir dag sy diens en verrig, en bring elke keer weer dieselfde offers, wat tog nooit die sondes kan wegneem nie.</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Heeldag op jou voete. Maar net vir tydelike verligting. Dit neem nie die sondes weg nie.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In 10:3 staan dit duidelik:</w:t>
      </w:r>
    </w:p>
    <w:p w:rsidR="00314485" w:rsidRPr="00CF02D9"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Maar nou herinner die offers juis jaar na jaar aan die sondes, omdat die bloed van bulle en bokke onmoontlik die sondes kan wegneem. </w:t>
      </w:r>
      <w:r w:rsidRPr="00CF02D9">
        <w:rPr>
          <w:rFonts w:ascii="Arial" w:hAnsi="Arial" w:cs="Arial"/>
          <w:sz w:val="24"/>
          <w:szCs w:val="24"/>
        </w:rPr>
        <w:t xml:space="preserve">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Niks permanent nie.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Jou werk as priester was nooit klaar nie.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Wanneer die offeraar oppad was huis toe, het die volgende skuld al weer opgebou – en moes alreeds weer begin beplan word vir die volgende keer se offer.</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Maar Jesus Christus het dit alles finaal kom verander. Vers 12-14 beklemtoon dit soos trouens die hele tyd in die boek:</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Jesus Christus het één offer vir die sondes gebring en vir altyd aan die regterhand van God gaan sit.</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Nou wag Hy daar totdat sy vyande aan Hom onderwerp is.</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Deur die één offer het Hy dié wat vir God afgesonder word, vir altyd volkome van sonde vry gemaak.</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En let nou op: die priesters </w:t>
      </w:r>
      <w:r w:rsidRPr="00314485">
        <w:rPr>
          <w:rFonts w:ascii="Arial" w:hAnsi="Arial" w:cs="Arial"/>
          <w:b/>
          <w:sz w:val="24"/>
          <w:szCs w:val="24"/>
        </w:rPr>
        <w:t>staan</w:t>
      </w:r>
      <w:r>
        <w:rPr>
          <w:rFonts w:ascii="Arial" w:hAnsi="Arial" w:cs="Arial"/>
          <w:sz w:val="24"/>
          <w:szCs w:val="24"/>
        </w:rPr>
        <w:t xml:space="preserve"> – Jesus </w:t>
      </w:r>
      <w:r w:rsidRPr="00314485">
        <w:rPr>
          <w:rFonts w:ascii="Arial" w:hAnsi="Arial" w:cs="Arial"/>
          <w:b/>
          <w:sz w:val="24"/>
          <w:szCs w:val="24"/>
        </w:rPr>
        <w:t>sit</w:t>
      </w:r>
      <w:r>
        <w:rPr>
          <w:rFonts w:ascii="Arial" w:hAnsi="Arial" w:cs="Arial"/>
          <w:sz w:val="24"/>
          <w:szCs w:val="24"/>
        </w:rPr>
        <w:t>.</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Hy staan nie meer nie. Hy het eens en vir altyd die finale offer gebring: Homself.</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Nou het Hy gaan sit – aan die regterhand van God in die hoogste hemel.</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Iets in hierdie “gaan sit” van Jesus dui op die finaliteit van sy offer: dit is afgehandel. (Aan die kruis het Hy immers uitgeroep: “Dit is volbring!”)</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Hy is nie soos die aardse priesters wie se offerwerk nooit opgehou het nie.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Hy het die finale offer eens en vir altyd gebring – en toe gaan sit.</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Hy het sy regmatige troon bestyg: aan die regterkant van God in die hemelse majesteit. Met al die eer en mag en lof wat Hom toekom.</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Maar hier is iets diepers. </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In Palestina het “om te gaan sit” in die reël die betekenis van “om te werk.”</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Vir ons is dit iets van “rus – want my werk is nou afgehandel.” In Palestina word vir feitlik alle werk (waar moontlik natuurlik) gesit. Hulle sit meestal en werk.</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Met Jesus is dit ook só: Hy het nie opgevaar na die hemel en gaan sit aan die regterhand van die Vader – omdat Hy nou klaar is en niks meer doen nie.</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Inteendeel: in 1 Korintiërs 15 teken Paulus vir Jesus waar Hy al die mag en gesag in die heelal het as Koning, en besig is om elke mag, elke gesag en krag te vernietig. Hy heers as Koning, skryf Paulus, totdat die Vader al sy vyande aan Hom onderwerp het – uiteindelik ook die dood.</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Aan die einde, wanneer alles aan Hom onderwerp is, sal Hy Homself ook aan die Vader onderwerp.</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Jesus het al die mag en al die gesag in die heelal.</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Maar Hy sit nie stil nie - Hy werk: Hy is besig om al sy (en ons) vyande aan Hom te wonderwerp. </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Kyk weer wat sê vers 13:</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Nou wag Hy daar totdat sy vyande aan Hom onderwerp is.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Letterlik staan hier:</w:t>
      </w:r>
    </w:p>
    <w:p w:rsidR="00314485" w:rsidRPr="00B57BD9"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B57BD9">
        <w:rPr>
          <w:rFonts w:ascii="Arial" w:hAnsi="Arial" w:cs="Arial"/>
          <w:i/>
          <w:sz w:val="24"/>
          <w:szCs w:val="24"/>
        </w:rPr>
        <w:t xml:space="preserve">Hy wag dit af dat sy vyande ‘n voetbank vir sy voete gemaak word.  </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  </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Dit is die laaste wat moet gebeur. Al sy vyande word aan Hom onderwerp. En dan kom die einde – met selfs die dood wat finaal oorwin is.</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Wat ‘n verskrikking vir elkeen wat nie in Hom glo nie! Elkeen wat sy vyand is!</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Jesus Christus heers en regeer. Hy is die oneindig verhewe Heerser van die heelal. En die einde is aan die kom: Hy sorg daarvoor. Hy is besig om dit - vanuit sy heerserstroon - finaal tot voltooiing te bring. Hulle wat in ongeloof en hardkoppigheid sy hand van liefde argeloos wegklap, gaan ‘n donker afgrond tegemoet en ‘n verskriklike einde tref hulle (Psalm 73:18-20).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Maar wat ‘n heerlike troos is dit nie vir elkeen van ons wat vir Hom “afgesonder is” (vers 14) – wat deur Hom geroep en gered is nie! </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Sy werk is volbring. Afgehandel op aarde. Ons is volkome vry gemaak van ons sondes. En Hy is besig om alles gereed te maak vir die eindtyd. Hy is besig om ons woonplek in die huis van ons hemelse Vader gereed te maak. En op die bestemde tyd (wat net die Vader alleen bepaal!) neem Hy ons na Hom toe. Wat ‘n opgewondenheid waaraan ons ingeloof vasgryp!</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Maar: as ons opgewondenheid hier ophou, mis ons die punt heeltemal.</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Verderaan in Hebreërs stip die skrywer dit nogal mooi uit: daar is meer!</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Dis nie verniet dat die aanhalings uit Jeremia 31:33 en 34 nog ‘n keer hier voorkom nie. Dit gee ‘n belangrike perspektief op wat die Here nog altyd bedoel het met ons verlossing.</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Wat is die dieper betekenis daarvan dat die Here “ ‘n nuwe verbond met ons sluit” en “sy wette in ons harte gee” en “in ons verstand skrywe”?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Wat is die dieper betekenis daarvan dat die Here ons die versekering gee dat Hy “aan ons sondes en oortredings nooit meer dink nie”?</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Sekerlik onder andere dat daar nou ‘n nuwe verbond of verbintenis tussen die Here en sy volk (sy kerk – ons) tot stand kom: Jesus het betaal. Ons is versoen met God. Dit bring ‘n totaal nuwe manier tot stand waarop ons optree en lewe in hierdie verbintenis met God. Nou is God se wet nie meer iets van buite onsself wat ons beperk en frustreer – terwyl ons eintlik ook aanvoel dat die Here ons teen onsself en mekaar beskerm nie. Nou is dit iets wat vanuit ons eie diepste binneste na vore kom. Ons diepste dryfveer.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Nou is dit ons vreugde om die Here se wet te leef. Nie om dit krampagtig te probeer nakom sodat ons gered kan word nie – maar om dit in diep dankbaarheid in alles te leef, omdat ons graag wil. Omdat ons daardeur ons diep verhouding met God vier.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Want ons is versoen. Ons is een met Hom. Ons is nie meer vyande nie. Ons is nie meer verstoot en bang nie. Ons beleef sy vrede voluit. Ons is geborge en veilig by Hom. Ons wil net heeldag saam met Hom lewe. Vir Hom. Tot sy eer. In sy liefde.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En wanneer die hardkoppigheid en ou sondes weer kop uitsteek, is dit ons hartseer en verleentheid voor Hom. Ons hardloop nie weg nie, maar kom skoorvoetend nader - met die sekere wete dat Jesus vir ons voorspraak doen. Dat Hy klaar betaal het. Dat ons nie ons verlossing nou in die gedrang geplaas het nie. Dat ons onsself op ‘n afstand geplaas het. En dat dit nie is waar ons wil wees nie.</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Ons het vrymoedigheid om weer nader te kom – en voor te begin. Want ons glo dat ons Here Jesus ons klaar verlos het. Dat God kies om nooit weer aan ons sondes te dink nie – oor sy perfekte offer as Hoëpriester en offerlam.</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Maar, nou is daar nog iets verder:</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Jesus is besig om alles en almal aan Hom te onderwerp. En hiervoor gebruik Hy ook sy kerk – ek en jy.</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Ja, ons is in ‘n oorlog gewikkel, of ons dit wil weet of nie.</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Maar let mooi op: dis nie ‘n oorlog waar ons nog wonder wat die uitslag gaan wees nie. Dit is ‘n triomftog saam met Jesus Christus, die Koning van die heelal.</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Kyk hoe skryf Paulus vir die Korintiërs (2 Korintiërs 2:14-17):</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aan God die dank! Hy voer ons altyd saam in sy triomftog omdat ons een is met Christus. Deur ons verspei Hy die kennis van Christus oral soos ‘n aangename geur.</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Ons is wierook wat deur Christus vir God gebrand word, waarvan die geur dié bereik wat gered word, sowel as dié wat verlore gaan.</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Vir dié wat verlore gaan, is dit ‘n doodsreuk wat dood bring; vir dié wat gered word, is dit ‘n lewensgeur wat lewe wek. En wie is tot sulke dinge in staat?</w:t>
      </w:r>
    </w:p>
    <w:p w:rsidR="00314485" w:rsidRDefault="00314485" w:rsidP="0031448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Ons, omdat ons nie is soos baie ander wat geld maak uit die woord van God nie. Ons verkondig die woord in opregtheid, in verbondenheid met Christus, in opdrag aan God en in verantwoordelikheid aan God.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Sien jy?</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Ek en jy is deel van hierdie proses waarin alles en almal uiteindelik aan Christus onderwerp word. En waarin party tot voetbank van sy voete gemaak word.</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Ons durf nie stilsit nie. Ons het innerlike rus, ja! Maar dit maak nie dat ons nou behaaglik agteroor sit op ons stoele nie. Ons het nog werk om te doen: om die evangelie te verkondig met al ons gedagtes, woorde en dade. Om dit voluit te lewe elke dag.</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 xml:space="preserve">Die Here gee deur sy Gees aan my en jou alles wat ons nodig het om hierin ons deel te doen. </w:t>
      </w:r>
    </w:p>
    <w:p w:rsidR="00314485" w:rsidRDefault="00314485" w:rsidP="00314485">
      <w:pPr>
        <w:spacing w:after="0" w:line="240" w:lineRule="auto"/>
        <w:jc w:val="both"/>
        <w:rPr>
          <w:rFonts w:ascii="Arial" w:hAnsi="Arial" w:cs="Arial"/>
          <w:sz w:val="24"/>
          <w:szCs w:val="24"/>
        </w:rPr>
      </w:pPr>
    </w:p>
    <w:p w:rsidR="00314485" w:rsidRDefault="00314485" w:rsidP="00314485">
      <w:pPr>
        <w:spacing w:after="0" w:line="240" w:lineRule="auto"/>
        <w:jc w:val="both"/>
        <w:rPr>
          <w:rFonts w:ascii="Arial" w:hAnsi="Arial" w:cs="Arial"/>
          <w:sz w:val="24"/>
          <w:szCs w:val="24"/>
        </w:rPr>
      </w:pPr>
      <w:r>
        <w:rPr>
          <w:rFonts w:ascii="Arial" w:hAnsi="Arial" w:cs="Arial"/>
          <w:sz w:val="24"/>
          <w:szCs w:val="24"/>
        </w:rPr>
        <w:t>Daarom:</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Stel jou oop vir die werk van die Gees in jou.</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Staan op. Rol jou moue op. Raak opnuut besig in die Here se koninkryk.</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Doen alles wat jou hand vind om te doen – in gehoorsaamheid en saam met Hom.</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En dan nie om jouself te probeer red, of iets by die verlossing van Jesus Christus te probeer byvoeg nie, maar om te werk saam met Hom – waar Hy besig is, in sy triomftog, om alles en almal finaal aan Hom te onderwerp.</w:t>
      </w:r>
    </w:p>
    <w:p w:rsidR="00314485" w:rsidRDefault="00314485" w:rsidP="00314485">
      <w:pPr>
        <w:spacing w:after="0" w:line="240" w:lineRule="auto"/>
        <w:jc w:val="both"/>
        <w:rPr>
          <w:rFonts w:ascii="Arial" w:hAnsi="Arial" w:cs="Arial"/>
          <w:sz w:val="24"/>
          <w:szCs w:val="24"/>
        </w:rPr>
      </w:pPr>
      <w:r>
        <w:rPr>
          <w:rFonts w:ascii="Arial" w:hAnsi="Arial" w:cs="Arial"/>
          <w:sz w:val="24"/>
          <w:szCs w:val="24"/>
        </w:rPr>
        <w:t>Amen.</w:t>
      </w:r>
    </w:p>
    <w:sectPr w:rsidR="003144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5BDD">
      <w:pPr>
        <w:spacing w:after="0" w:line="240" w:lineRule="auto"/>
      </w:pPr>
      <w:r>
        <w:separator/>
      </w:r>
    </w:p>
  </w:endnote>
  <w:endnote w:type="continuationSeparator" w:id="0">
    <w:p w:rsidR="00000000" w:rsidRDefault="004F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423156"/>
      <w:docPartObj>
        <w:docPartGallery w:val="Page Numbers (Bottom of Page)"/>
        <w:docPartUnique/>
      </w:docPartObj>
    </w:sdtPr>
    <w:sdtEndPr>
      <w:rPr>
        <w:noProof/>
      </w:rPr>
    </w:sdtEndPr>
    <w:sdtContent>
      <w:p w:rsidR="00D71943" w:rsidRDefault="00314485">
        <w:pPr>
          <w:pStyle w:val="Footer"/>
          <w:jc w:val="center"/>
        </w:pPr>
        <w:r>
          <w:fldChar w:fldCharType="begin"/>
        </w:r>
        <w:r>
          <w:instrText xml:space="preserve"> PAGE   \* MERGEFORMAT </w:instrText>
        </w:r>
        <w:r>
          <w:fldChar w:fldCharType="separate"/>
        </w:r>
        <w:r w:rsidR="004F5BDD">
          <w:rPr>
            <w:noProof/>
          </w:rPr>
          <w:t>1</w:t>
        </w:r>
        <w:r>
          <w:rPr>
            <w:noProof/>
          </w:rPr>
          <w:fldChar w:fldCharType="end"/>
        </w:r>
      </w:p>
    </w:sdtContent>
  </w:sdt>
  <w:p w:rsidR="00D71943" w:rsidRDefault="004F5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5BDD">
      <w:pPr>
        <w:spacing w:after="0" w:line="240" w:lineRule="auto"/>
      </w:pPr>
      <w:r>
        <w:separator/>
      </w:r>
    </w:p>
  </w:footnote>
  <w:footnote w:type="continuationSeparator" w:id="0">
    <w:p w:rsidR="00000000" w:rsidRDefault="004F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766D"/>
    <w:multiLevelType w:val="hybridMultilevel"/>
    <w:tmpl w:val="8A567894"/>
    <w:lvl w:ilvl="0" w:tplc="F0FA5176">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85"/>
    <w:rsid w:val="00314485"/>
    <w:rsid w:val="004F5BDD"/>
    <w:rsid w:val="007A3220"/>
    <w:rsid w:val="007B7FEA"/>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7B6FF-0D48-4825-B698-06C6EED1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485"/>
  </w:style>
  <w:style w:type="paragraph" w:styleId="ListParagraph">
    <w:name w:val="List Paragraph"/>
    <w:basedOn w:val="Normal"/>
    <w:uiPriority w:val="34"/>
    <w:qFormat/>
    <w:rsid w:val="0031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2017-10-03T08:00:00Z</dcterms:created>
  <dcterms:modified xsi:type="dcterms:W3CDTF">2017-10-03T08:00:00Z</dcterms:modified>
</cp:coreProperties>
</file>